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EA658E" w14:textId="77777777" w:rsidR="00573128" w:rsidRPr="000A5955" w:rsidRDefault="000E443D">
      <w:pPr>
        <w:jc w:val="both"/>
        <w:rPr>
          <w:rFonts w:asciiTheme="majorHAnsi" w:eastAsia="Montserrat" w:hAnsiTheme="majorHAnsi" w:cstheme="majorHAnsi"/>
          <w:b/>
          <w:sz w:val="24"/>
          <w:szCs w:val="24"/>
        </w:rPr>
      </w:pPr>
      <w:r w:rsidRPr="000A5955">
        <w:rPr>
          <w:rFonts w:asciiTheme="majorHAnsi" w:eastAsia="Montserrat" w:hAnsiTheme="majorHAnsi" w:cstheme="majorHAnsi"/>
          <w:b/>
          <w:sz w:val="24"/>
          <w:szCs w:val="24"/>
        </w:rPr>
        <w:t>Organizado por la Cámara de Comercio de Santiago</w:t>
      </w:r>
    </w:p>
    <w:p w14:paraId="68EA658F" w14:textId="77777777" w:rsidR="00573128" w:rsidRPr="000A5955" w:rsidRDefault="00573128">
      <w:pPr>
        <w:jc w:val="both"/>
        <w:rPr>
          <w:rFonts w:asciiTheme="majorHAnsi" w:eastAsia="Montserrat" w:hAnsiTheme="majorHAnsi" w:cstheme="majorHAnsi"/>
          <w:b/>
          <w:sz w:val="24"/>
          <w:szCs w:val="24"/>
        </w:rPr>
      </w:pPr>
    </w:p>
    <w:p w14:paraId="68EA6590" w14:textId="77777777" w:rsidR="00573128" w:rsidRPr="000A5955" w:rsidRDefault="000E443D">
      <w:pPr>
        <w:jc w:val="both"/>
        <w:rPr>
          <w:rFonts w:asciiTheme="majorHAnsi" w:eastAsia="Montserrat" w:hAnsiTheme="majorHAnsi" w:cstheme="majorHAnsi"/>
          <w:b/>
          <w:sz w:val="24"/>
          <w:szCs w:val="24"/>
        </w:rPr>
      </w:pPr>
      <w:r w:rsidRPr="000A5955">
        <w:rPr>
          <w:rFonts w:asciiTheme="majorHAnsi" w:eastAsia="Montserrat" w:hAnsiTheme="majorHAnsi" w:cstheme="majorHAnsi"/>
          <w:b/>
          <w:sz w:val="24"/>
          <w:szCs w:val="24"/>
        </w:rPr>
        <w:t xml:space="preserve">Este sí es </w:t>
      </w:r>
      <w:proofErr w:type="spellStart"/>
      <w:r w:rsidRPr="000A5955">
        <w:rPr>
          <w:rFonts w:asciiTheme="majorHAnsi" w:eastAsia="Montserrat" w:hAnsiTheme="majorHAnsi" w:cstheme="majorHAnsi"/>
          <w:b/>
          <w:sz w:val="24"/>
          <w:szCs w:val="24"/>
        </w:rPr>
        <w:t>The</w:t>
      </w:r>
      <w:proofErr w:type="spellEnd"/>
      <w:r w:rsidRPr="000A5955">
        <w:rPr>
          <w:rFonts w:asciiTheme="majorHAnsi" w:eastAsia="Montserrat" w:hAnsiTheme="majorHAnsi" w:cstheme="majorHAnsi"/>
          <w:b/>
          <w:sz w:val="24"/>
          <w:szCs w:val="24"/>
        </w:rPr>
        <w:t xml:space="preserve"> Real Cyber: la guía definitiva para compradores expertos </w:t>
      </w:r>
    </w:p>
    <w:p w14:paraId="68EA6591" w14:textId="77777777" w:rsidR="00573128" w:rsidRPr="000A5955" w:rsidRDefault="00573128">
      <w:pPr>
        <w:jc w:val="both"/>
        <w:rPr>
          <w:rFonts w:asciiTheme="majorHAnsi" w:eastAsia="Montserrat" w:hAnsiTheme="majorHAnsi" w:cstheme="majorHAnsi"/>
          <w:sz w:val="24"/>
          <w:szCs w:val="24"/>
        </w:rPr>
      </w:pPr>
    </w:p>
    <w:p w14:paraId="68EA6592" w14:textId="299B0649" w:rsidR="00573128" w:rsidRPr="000A5955" w:rsidRDefault="00F81434">
      <w:pPr>
        <w:numPr>
          <w:ilvl w:val="0"/>
          <w:numId w:val="2"/>
        </w:numPr>
        <w:jc w:val="both"/>
        <w:rPr>
          <w:rFonts w:asciiTheme="majorHAnsi" w:eastAsia="Montserrat" w:hAnsiTheme="majorHAnsi" w:cstheme="majorHAnsi"/>
          <w:b/>
          <w:sz w:val="24"/>
          <w:szCs w:val="24"/>
        </w:rPr>
      </w:pPr>
      <w:r>
        <w:rPr>
          <w:rFonts w:asciiTheme="majorHAnsi" w:eastAsia="Montserrat" w:hAnsiTheme="majorHAnsi" w:cstheme="majorHAnsi"/>
          <w:b/>
          <w:sz w:val="24"/>
          <w:szCs w:val="24"/>
        </w:rPr>
        <w:t>Desde el 2</w:t>
      </w:r>
      <w:r w:rsidR="000E443D" w:rsidRPr="000A5955">
        <w:rPr>
          <w:rFonts w:asciiTheme="majorHAnsi" w:eastAsia="Montserrat" w:hAnsiTheme="majorHAnsi" w:cstheme="majorHAnsi"/>
          <w:b/>
          <w:sz w:val="24"/>
          <w:szCs w:val="24"/>
        </w:rPr>
        <w:t xml:space="preserve"> de junio hasta el 4 se realizará la nueva edición del esperado evento de comercio electrónico. ¿Cómo comprar de manera segura y utilizar todas las medidas si surge algún problema al comprar? Conoce todos los </w:t>
      </w:r>
      <w:proofErr w:type="spellStart"/>
      <w:r w:rsidR="000E443D" w:rsidRPr="000A5955">
        <w:rPr>
          <w:rFonts w:asciiTheme="majorHAnsi" w:eastAsia="Montserrat" w:hAnsiTheme="majorHAnsi" w:cstheme="majorHAnsi"/>
          <w:b/>
          <w:sz w:val="24"/>
          <w:szCs w:val="24"/>
        </w:rPr>
        <w:t>tips</w:t>
      </w:r>
      <w:proofErr w:type="spellEnd"/>
      <w:r w:rsidR="000E443D" w:rsidRPr="000A5955">
        <w:rPr>
          <w:rFonts w:asciiTheme="majorHAnsi" w:eastAsia="Montserrat" w:hAnsiTheme="majorHAnsi" w:cstheme="majorHAnsi"/>
          <w:b/>
          <w:sz w:val="24"/>
          <w:szCs w:val="24"/>
        </w:rPr>
        <w:t xml:space="preserve"> para comprar en “</w:t>
      </w:r>
      <w:proofErr w:type="spellStart"/>
      <w:r w:rsidR="000E443D" w:rsidRPr="000A5955">
        <w:rPr>
          <w:rFonts w:asciiTheme="majorHAnsi" w:eastAsia="Montserrat" w:hAnsiTheme="majorHAnsi" w:cstheme="majorHAnsi"/>
          <w:b/>
          <w:sz w:val="24"/>
          <w:szCs w:val="24"/>
        </w:rPr>
        <w:t>The</w:t>
      </w:r>
      <w:proofErr w:type="spellEnd"/>
      <w:r w:rsidR="000E443D" w:rsidRPr="000A5955">
        <w:rPr>
          <w:rFonts w:asciiTheme="majorHAnsi" w:eastAsia="Montserrat" w:hAnsiTheme="majorHAnsi" w:cstheme="majorHAnsi"/>
          <w:b/>
          <w:sz w:val="24"/>
          <w:szCs w:val="24"/>
        </w:rPr>
        <w:t xml:space="preserve"> Real Cyber”.</w:t>
      </w:r>
    </w:p>
    <w:p w14:paraId="68EA6593" w14:textId="77777777" w:rsidR="00573128" w:rsidRPr="000A5955" w:rsidRDefault="00573128">
      <w:pPr>
        <w:jc w:val="both"/>
        <w:rPr>
          <w:rFonts w:asciiTheme="majorHAnsi" w:eastAsia="Montserrat" w:hAnsiTheme="majorHAnsi" w:cstheme="majorHAnsi"/>
          <w:sz w:val="24"/>
          <w:szCs w:val="24"/>
        </w:rPr>
      </w:pPr>
    </w:p>
    <w:p w14:paraId="68EA6594" w14:textId="30FFE11B" w:rsidR="00573128" w:rsidRPr="000A5955" w:rsidRDefault="000E443D">
      <w:pPr>
        <w:jc w:val="both"/>
        <w:rPr>
          <w:rFonts w:asciiTheme="majorHAnsi" w:eastAsia="Montserrat" w:hAnsiTheme="majorHAnsi" w:cstheme="majorHAnsi"/>
          <w:sz w:val="24"/>
          <w:szCs w:val="24"/>
        </w:rPr>
      </w:pPr>
      <w:r w:rsidRPr="000A5955">
        <w:rPr>
          <w:rFonts w:asciiTheme="majorHAnsi" w:eastAsia="Montserrat" w:hAnsiTheme="majorHAnsi" w:cstheme="majorHAnsi"/>
          <w:b/>
          <w:sz w:val="24"/>
          <w:szCs w:val="24"/>
        </w:rPr>
        <w:t xml:space="preserve">Santiago </w:t>
      </w:r>
      <w:r w:rsidR="00F81434">
        <w:rPr>
          <w:rFonts w:asciiTheme="majorHAnsi" w:eastAsia="Montserrat" w:hAnsiTheme="majorHAnsi" w:cstheme="majorHAnsi"/>
          <w:b/>
          <w:sz w:val="24"/>
          <w:szCs w:val="24"/>
        </w:rPr>
        <w:t>30</w:t>
      </w:r>
      <w:r w:rsidRPr="000A5955">
        <w:rPr>
          <w:rFonts w:asciiTheme="majorHAnsi" w:eastAsia="Montserrat" w:hAnsiTheme="majorHAnsi" w:cstheme="majorHAnsi"/>
          <w:b/>
          <w:sz w:val="24"/>
          <w:szCs w:val="24"/>
        </w:rPr>
        <w:t xml:space="preserve"> de </w:t>
      </w:r>
      <w:r w:rsidR="00F81434">
        <w:rPr>
          <w:rFonts w:asciiTheme="majorHAnsi" w:eastAsia="Montserrat" w:hAnsiTheme="majorHAnsi" w:cstheme="majorHAnsi"/>
          <w:b/>
          <w:sz w:val="24"/>
          <w:szCs w:val="24"/>
        </w:rPr>
        <w:t>mayo</w:t>
      </w:r>
      <w:r w:rsidRPr="000A5955">
        <w:rPr>
          <w:rFonts w:asciiTheme="majorHAnsi" w:eastAsia="Montserrat" w:hAnsiTheme="majorHAnsi" w:cstheme="majorHAnsi"/>
          <w:b/>
          <w:sz w:val="24"/>
          <w:szCs w:val="24"/>
        </w:rPr>
        <w:t xml:space="preserve"> de 2025.-</w:t>
      </w:r>
      <w:r w:rsidRPr="000A5955">
        <w:rPr>
          <w:rFonts w:asciiTheme="majorHAnsi" w:eastAsia="Montserrat" w:hAnsiTheme="majorHAnsi" w:cstheme="majorHAnsi"/>
          <w:sz w:val="24"/>
          <w:szCs w:val="24"/>
        </w:rPr>
        <w:t xml:space="preserve"> Durante tres días, los consumidores tendrán la oportunidad de acceder a una amplia variedad de ofertas y promociones en una diversidad de categorías, desde tecnología y vestuario, hasta artículos para el hogar. Sin embargo, es crucial que los compradores estén informados y tomen las precauciones necesarias para tener una experiencia de compra segura y satisfactoria. Este año la Cámara de Comercio de Santiago informa a los compradores en el marco de “</w:t>
      </w:r>
      <w:proofErr w:type="spellStart"/>
      <w:r w:rsidRPr="000A5955">
        <w:rPr>
          <w:rFonts w:asciiTheme="majorHAnsi" w:eastAsia="Montserrat" w:hAnsiTheme="majorHAnsi" w:cstheme="majorHAnsi"/>
          <w:sz w:val="24"/>
          <w:szCs w:val="24"/>
        </w:rPr>
        <w:t>The</w:t>
      </w:r>
      <w:proofErr w:type="spellEnd"/>
      <w:r w:rsidRPr="000A5955">
        <w:rPr>
          <w:rFonts w:asciiTheme="majorHAnsi" w:eastAsia="Montserrat" w:hAnsiTheme="majorHAnsi" w:cstheme="majorHAnsi"/>
          <w:sz w:val="24"/>
          <w:szCs w:val="24"/>
        </w:rPr>
        <w:t xml:space="preserve"> Real Cyber” con recomendaciones para aprovechar el evento de forma segura. </w:t>
      </w:r>
    </w:p>
    <w:p w14:paraId="68EA6595" w14:textId="77777777" w:rsidR="00573128" w:rsidRPr="000A5955" w:rsidRDefault="00573128">
      <w:pPr>
        <w:jc w:val="both"/>
        <w:rPr>
          <w:rFonts w:asciiTheme="majorHAnsi" w:eastAsia="Montserrat" w:hAnsiTheme="majorHAnsi" w:cstheme="majorHAnsi"/>
          <w:sz w:val="24"/>
          <w:szCs w:val="24"/>
        </w:rPr>
      </w:pPr>
    </w:p>
    <w:p w14:paraId="68EA6596" w14:textId="77777777" w:rsidR="00573128" w:rsidRPr="000A5955" w:rsidRDefault="000E443D">
      <w:pPr>
        <w:jc w:val="both"/>
        <w:rPr>
          <w:rFonts w:asciiTheme="majorHAnsi" w:eastAsia="Montserrat" w:hAnsiTheme="majorHAnsi" w:cstheme="majorHAnsi"/>
          <w:sz w:val="24"/>
          <w:szCs w:val="24"/>
        </w:rPr>
      </w:pPr>
      <w:r w:rsidRPr="000A5955">
        <w:rPr>
          <w:rFonts w:asciiTheme="majorHAnsi" w:eastAsia="Montserrat" w:hAnsiTheme="majorHAnsi" w:cstheme="majorHAnsi"/>
          <w:sz w:val="24"/>
          <w:szCs w:val="24"/>
        </w:rPr>
        <w:t xml:space="preserve">El CyberDay se ha consolidado como uno de los eventos de comercio electrónico más relevantes a nivel nacional. En la versión 2024 del evento, se registró una facturación total de $450 millones, con un ticket promedio de compra de $55.000. Los rubros más demandados fueron tecnología, vestuario y artículos para el hogar, representando el 72% de las ventas totales. </w:t>
      </w:r>
    </w:p>
    <w:p w14:paraId="2612CD12" w14:textId="77777777" w:rsidR="00A0169B" w:rsidRDefault="00A0169B" w:rsidP="000A5955">
      <w:pPr>
        <w:jc w:val="both"/>
        <w:rPr>
          <w:rFonts w:ascii="Arial Narrow" w:eastAsia="Montserrat" w:hAnsi="Arial Narrow" w:cstheme="majorHAnsi"/>
          <w:sz w:val="24"/>
          <w:szCs w:val="24"/>
        </w:rPr>
      </w:pPr>
    </w:p>
    <w:p w14:paraId="22023C96" w14:textId="7B055A52" w:rsidR="000A5955" w:rsidRPr="00AA076C" w:rsidRDefault="00A0169B" w:rsidP="000A5955">
      <w:pPr>
        <w:jc w:val="both"/>
        <w:rPr>
          <w:rFonts w:asciiTheme="majorHAnsi" w:eastAsia="Montserrat" w:hAnsiTheme="majorHAnsi" w:cstheme="majorHAnsi"/>
          <w:sz w:val="24"/>
          <w:szCs w:val="24"/>
        </w:rPr>
      </w:pPr>
      <w:r w:rsidRPr="00AA076C">
        <w:rPr>
          <w:rFonts w:asciiTheme="majorHAnsi" w:eastAsia="Montserrat" w:hAnsiTheme="majorHAnsi" w:cstheme="majorHAnsi"/>
          <w:sz w:val="24"/>
          <w:szCs w:val="24"/>
        </w:rPr>
        <w:t>Este año, participarán 6</w:t>
      </w:r>
      <w:r w:rsidR="00AA076C" w:rsidRPr="00AA076C">
        <w:rPr>
          <w:rFonts w:asciiTheme="majorHAnsi" w:eastAsia="Montserrat" w:hAnsiTheme="majorHAnsi" w:cstheme="majorHAnsi"/>
          <w:sz w:val="24"/>
          <w:szCs w:val="24"/>
        </w:rPr>
        <w:t>9</w:t>
      </w:r>
      <w:r w:rsidR="001D0242">
        <w:rPr>
          <w:rFonts w:asciiTheme="majorHAnsi" w:eastAsia="Montserrat" w:hAnsiTheme="majorHAnsi" w:cstheme="majorHAnsi"/>
          <w:sz w:val="24"/>
          <w:szCs w:val="24"/>
        </w:rPr>
        <w:t>4</w:t>
      </w:r>
      <w:r w:rsidRPr="00AA076C">
        <w:rPr>
          <w:rFonts w:asciiTheme="majorHAnsi" w:eastAsia="Montserrat" w:hAnsiTheme="majorHAnsi" w:cstheme="majorHAnsi"/>
          <w:sz w:val="24"/>
          <w:szCs w:val="24"/>
        </w:rPr>
        <w:t xml:space="preserve"> </w:t>
      </w:r>
      <w:r w:rsidR="00AA076C" w:rsidRPr="00AA076C">
        <w:rPr>
          <w:rFonts w:asciiTheme="majorHAnsi" w:eastAsia="Montserrat" w:hAnsiTheme="majorHAnsi" w:cstheme="majorHAnsi"/>
          <w:sz w:val="24"/>
          <w:szCs w:val="24"/>
        </w:rPr>
        <w:t>marcas</w:t>
      </w:r>
      <w:r w:rsidRPr="00AA076C">
        <w:rPr>
          <w:rFonts w:asciiTheme="majorHAnsi" w:eastAsia="Montserrat" w:hAnsiTheme="majorHAnsi" w:cstheme="majorHAnsi"/>
          <w:sz w:val="24"/>
          <w:szCs w:val="24"/>
        </w:rPr>
        <w:t>, incluyendo 45 nuevas marcas, con una variada oferta de productos y servicios.</w:t>
      </w:r>
    </w:p>
    <w:p w14:paraId="5B00B58E" w14:textId="77777777" w:rsidR="00AA076C" w:rsidRPr="000A5955" w:rsidRDefault="00AA076C" w:rsidP="000A5955">
      <w:pPr>
        <w:jc w:val="both"/>
        <w:rPr>
          <w:rFonts w:asciiTheme="majorHAnsi" w:eastAsia="Montserrat" w:hAnsiTheme="majorHAnsi" w:cstheme="majorHAnsi"/>
          <w:sz w:val="24"/>
          <w:szCs w:val="24"/>
        </w:rPr>
      </w:pPr>
    </w:p>
    <w:p w14:paraId="38C849E8" w14:textId="7E9F3175" w:rsidR="000A5955" w:rsidRPr="000A5955" w:rsidRDefault="000A5955" w:rsidP="000A5955">
      <w:pPr>
        <w:jc w:val="both"/>
        <w:rPr>
          <w:rFonts w:asciiTheme="majorHAnsi" w:eastAsia="Montserrat" w:hAnsiTheme="majorHAnsi" w:cstheme="majorHAnsi"/>
          <w:sz w:val="24"/>
          <w:szCs w:val="24"/>
        </w:rPr>
      </w:pPr>
      <w:r w:rsidRPr="000A5955">
        <w:rPr>
          <w:rFonts w:asciiTheme="majorHAnsi" w:eastAsia="Montserrat" w:hAnsiTheme="majorHAnsi" w:cstheme="majorHAnsi"/>
          <w:sz w:val="24"/>
          <w:szCs w:val="24"/>
        </w:rPr>
        <w:t xml:space="preserve">Para este año, la CCS proyecta que las ventas </w:t>
      </w:r>
      <w:r w:rsidR="007C0344">
        <w:rPr>
          <w:rFonts w:asciiTheme="majorHAnsi" w:eastAsia="Montserrat" w:hAnsiTheme="majorHAnsi" w:cstheme="majorHAnsi"/>
          <w:sz w:val="24"/>
          <w:szCs w:val="24"/>
        </w:rPr>
        <w:t xml:space="preserve">de bienes </w:t>
      </w:r>
      <w:r w:rsidRPr="000A5955">
        <w:rPr>
          <w:rFonts w:asciiTheme="majorHAnsi" w:eastAsia="Montserrat" w:hAnsiTheme="majorHAnsi" w:cstheme="majorHAnsi"/>
          <w:sz w:val="24"/>
          <w:szCs w:val="24"/>
        </w:rPr>
        <w:t>del Comercio electrónico 2025 superará los US$ 9.000 millones en ventas, con un crecimiento estimado del 10% respecto al año anterior, lo que representaría cerca del 15% del comercio minorista nacional.</w:t>
      </w:r>
    </w:p>
    <w:p w14:paraId="76C80CF0" w14:textId="77777777" w:rsidR="000A5955" w:rsidRPr="000A5955" w:rsidRDefault="000A5955" w:rsidP="000A5955">
      <w:pPr>
        <w:jc w:val="both"/>
        <w:rPr>
          <w:rFonts w:asciiTheme="majorHAnsi" w:eastAsia="Montserrat" w:hAnsiTheme="majorHAnsi" w:cstheme="majorHAnsi"/>
          <w:sz w:val="24"/>
          <w:szCs w:val="24"/>
        </w:rPr>
      </w:pPr>
    </w:p>
    <w:p w14:paraId="19DC2701" w14:textId="77777777" w:rsidR="000A5955" w:rsidRPr="000A5955" w:rsidRDefault="000A5955" w:rsidP="000A5955">
      <w:pPr>
        <w:jc w:val="both"/>
        <w:rPr>
          <w:rFonts w:asciiTheme="majorHAnsi" w:eastAsia="Montserrat" w:hAnsiTheme="majorHAnsi" w:cstheme="majorHAnsi"/>
          <w:sz w:val="24"/>
          <w:szCs w:val="24"/>
        </w:rPr>
      </w:pPr>
      <w:r w:rsidRPr="000A5955">
        <w:rPr>
          <w:rFonts w:asciiTheme="majorHAnsi" w:eastAsia="Montserrat" w:hAnsiTheme="majorHAnsi" w:cstheme="majorHAnsi"/>
          <w:sz w:val="24"/>
          <w:szCs w:val="24"/>
        </w:rPr>
        <w:t xml:space="preserve">Para esta versión del CyberDay se espera alcanzar un monto de ventas similar al del año pasado, levemente por sobre los US$ 520 millones, considerando un crecimiento moderado del 2% respecto al año anterior. </w:t>
      </w:r>
    </w:p>
    <w:p w14:paraId="68EA6597" w14:textId="77777777" w:rsidR="00573128" w:rsidRPr="000A5955" w:rsidRDefault="00573128">
      <w:pPr>
        <w:jc w:val="both"/>
        <w:rPr>
          <w:rFonts w:asciiTheme="majorHAnsi" w:eastAsia="Montserrat" w:hAnsiTheme="majorHAnsi" w:cstheme="majorHAnsi"/>
          <w:sz w:val="24"/>
          <w:szCs w:val="24"/>
        </w:rPr>
      </w:pPr>
    </w:p>
    <w:p w14:paraId="68EA6598" w14:textId="77777777" w:rsidR="00573128" w:rsidRPr="000A5955" w:rsidRDefault="000E443D">
      <w:pPr>
        <w:jc w:val="both"/>
        <w:rPr>
          <w:rFonts w:asciiTheme="majorHAnsi" w:eastAsia="Montserrat" w:hAnsiTheme="majorHAnsi" w:cstheme="majorHAnsi"/>
          <w:sz w:val="24"/>
          <w:szCs w:val="24"/>
        </w:rPr>
      </w:pPr>
      <w:r w:rsidRPr="000A5955">
        <w:rPr>
          <w:rFonts w:asciiTheme="majorHAnsi" w:eastAsia="Montserrat" w:hAnsiTheme="majorHAnsi" w:cstheme="majorHAnsi"/>
          <w:sz w:val="24"/>
          <w:szCs w:val="24"/>
        </w:rPr>
        <w:t>Al respecto, el gerente general de la CCS, Carlos Soublette, hizo un llamado a los consumidores a visitar y a comprar con total confianza en las marcas adheridas al sitio oficial: “Las empresas que participan en nuestro evento están comprometidas a ofrecer descuentos reales, convenientes, bajo buenas prácticas y con mayores estándares de seguridad, por lo que esperamos que las personas puedan aprovechar esta oportunidad para hacer sus compras desde el sitio oficial. Como gremio, seguimos impulsando el desarrollo del comercio electrónico con la mejor experiencia de compra posible”.</w:t>
      </w:r>
    </w:p>
    <w:p w14:paraId="68EA6599" w14:textId="77777777" w:rsidR="00573128" w:rsidRPr="000A5955" w:rsidRDefault="00573128">
      <w:pPr>
        <w:jc w:val="both"/>
        <w:rPr>
          <w:rFonts w:asciiTheme="majorHAnsi" w:eastAsia="Montserrat" w:hAnsiTheme="majorHAnsi" w:cstheme="majorHAnsi"/>
          <w:sz w:val="24"/>
          <w:szCs w:val="24"/>
        </w:rPr>
      </w:pPr>
    </w:p>
    <w:p w14:paraId="68EA659A" w14:textId="77777777" w:rsidR="00573128" w:rsidRPr="000A5955" w:rsidRDefault="000E443D">
      <w:pPr>
        <w:jc w:val="both"/>
        <w:rPr>
          <w:rFonts w:asciiTheme="majorHAnsi" w:eastAsia="Montserrat" w:hAnsiTheme="majorHAnsi" w:cstheme="majorHAnsi"/>
          <w:sz w:val="24"/>
          <w:szCs w:val="24"/>
        </w:rPr>
      </w:pPr>
      <w:r w:rsidRPr="000A5955">
        <w:rPr>
          <w:rFonts w:asciiTheme="majorHAnsi" w:eastAsia="Montserrat" w:hAnsiTheme="majorHAnsi" w:cstheme="majorHAnsi"/>
          <w:b/>
          <w:sz w:val="24"/>
          <w:szCs w:val="24"/>
        </w:rPr>
        <w:t xml:space="preserve">Así es el perfil del comprador Cyber </w:t>
      </w:r>
    </w:p>
    <w:p w14:paraId="68EA659B" w14:textId="77777777" w:rsidR="00573128" w:rsidRPr="000A5955" w:rsidRDefault="00573128">
      <w:pPr>
        <w:jc w:val="both"/>
        <w:rPr>
          <w:rFonts w:asciiTheme="majorHAnsi" w:eastAsia="Montserrat" w:hAnsiTheme="majorHAnsi" w:cstheme="majorHAnsi"/>
          <w:sz w:val="24"/>
          <w:szCs w:val="24"/>
        </w:rPr>
      </w:pPr>
    </w:p>
    <w:p w14:paraId="68EA659C" w14:textId="7F09ED87" w:rsidR="00573128" w:rsidRPr="000A5955" w:rsidRDefault="000E443D">
      <w:pPr>
        <w:jc w:val="both"/>
        <w:rPr>
          <w:rFonts w:asciiTheme="majorHAnsi" w:eastAsia="Montserrat" w:hAnsiTheme="majorHAnsi" w:cstheme="majorHAnsi"/>
          <w:sz w:val="24"/>
          <w:szCs w:val="24"/>
        </w:rPr>
      </w:pPr>
      <w:r w:rsidRPr="000A5955">
        <w:rPr>
          <w:rFonts w:asciiTheme="majorHAnsi" w:eastAsia="Montserrat" w:hAnsiTheme="majorHAnsi" w:cstheme="majorHAnsi"/>
          <w:sz w:val="24"/>
          <w:szCs w:val="24"/>
        </w:rPr>
        <w:t xml:space="preserve">Durante el último Cyber se puede destacar que en las visitas al sitio oficial </w:t>
      </w:r>
      <w:hyperlink r:id="rId7">
        <w:r w:rsidRPr="000A5955">
          <w:rPr>
            <w:rFonts w:asciiTheme="majorHAnsi" w:eastAsia="Montserrat" w:hAnsiTheme="majorHAnsi" w:cstheme="majorHAnsi"/>
            <w:color w:val="1155CC"/>
            <w:sz w:val="24"/>
            <w:szCs w:val="24"/>
            <w:u w:val="single"/>
          </w:rPr>
          <w:t>cyber.cl</w:t>
        </w:r>
      </w:hyperlink>
      <w:r w:rsidRPr="000A5955">
        <w:rPr>
          <w:rFonts w:asciiTheme="majorHAnsi" w:eastAsia="Montserrat" w:hAnsiTheme="majorHAnsi" w:cstheme="majorHAnsi"/>
          <w:sz w:val="24"/>
          <w:szCs w:val="24"/>
        </w:rPr>
        <w:t xml:space="preserve"> sobresalió el público femenino, los jóvenes entre 25 y 34 años y adultos entre 45 y 54 años. Asimismo, el 65% de las transacciones se realizaron a través de dispositivos móviles, evidenciando la creciente tendencia al </w:t>
      </w:r>
      <w:r w:rsidR="007C0344">
        <w:rPr>
          <w:rFonts w:asciiTheme="majorHAnsi" w:eastAsia="Montserrat" w:hAnsiTheme="majorHAnsi" w:cstheme="majorHAnsi"/>
          <w:sz w:val="24"/>
          <w:szCs w:val="24"/>
        </w:rPr>
        <w:t>e</w:t>
      </w:r>
      <w:r w:rsidRPr="000A5955">
        <w:rPr>
          <w:rFonts w:asciiTheme="majorHAnsi" w:eastAsia="Montserrat" w:hAnsiTheme="majorHAnsi" w:cstheme="majorHAnsi"/>
          <w:sz w:val="24"/>
          <w:szCs w:val="24"/>
        </w:rPr>
        <w:t>-</w:t>
      </w:r>
      <w:proofErr w:type="spellStart"/>
      <w:r w:rsidRPr="000A5955">
        <w:rPr>
          <w:rFonts w:asciiTheme="majorHAnsi" w:eastAsia="Montserrat" w:hAnsiTheme="majorHAnsi" w:cstheme="majorHAnsi"/>
          <w:sz w:val="24"/>
          <w:szCs w:val="24"/>
        </w:rPr>
        <w:t>commerce</w:t>
      </w:r>
      <w:proofErr w:type="spellEnd"/>
      <w:r w:rsidRPr="000A5955">
        <w:rPr>
          <w:rFonts w:asciiTheme="majorHAnsi" w:eastAsia="Montserrat" w:hAnsiTheme="majorHAnsi" w:cstheme="majorHAnsi"/>
          <w:sz w:val="24"/>
          <w:szCs w:val="24"/>
        </w:rPr>
        <w:t xml:space="preserve"> en Chile.</w:t>
      </w:r>
    </w:p>
    <w:p w14:paraId="68EA659D" w14:textId="77777777" w:rsidR="00573128" w:rsidRPr="000A5955" w:rsidRDefault="00573128">
      <w:pPr>
        <w:jc w:val="both"/>
        <w:rPr>
          <w:rFonts w:asciiTheme="majorHAnsi" w:eastAsia="Montserrat" w:hAnsiTheme="majorHAnsi" w:cstheme="majorHAnsi"/>
          <w:sz w:val="24"/>
          <w:szCs w:val="24"/>
        </w:rPr>
      </w:pPr>
    </w:p>
    <w:p w14:paraId="68EA659E" w14:textId="1055C784" w:rsidR="00573128" w:rsidRPr="000A5955" w:rsidRDefault="000E443D">
      <w:pPr>
        <w:jc w:val="both"/>
        <w:rPr>
          <w:rFonts w:asciiTheme="majorHAnsi" w:eastAsia="Montserrat" w:hAnsiTheme="majorHAnsi" w:cstheme="majorHAnsi"/>
          <w:sz w:val="24"/>
          <w:szCs w:val="24"/>
        </w:rPr>
      </w:pPr>
      <w:r w:rsidRPr="000A5955">
        <w:rPr>
          <w:rFonts w:asciiTheme="majorHAnsi" w:eastAsia="Montserrat" w:hAnsiTheme="majorHAnsi" w:cstheme="majorHAnsi"/>
          <w:sz w:val="24"/>
          <w:szCs w:val="24"/>
        </w:rPr>
        <w:t>Según explicó la directora ejecutiva de eCommerce de la Cámara de Comercio de Santiago (CCS), Yerka Yukich, “el CyberDay se ha consolidado como una cita imperdible para los consumidores chilenos, que ven en este evento una oportunidad para acceder a promociones y descuentos atractivos. Aun así, es fundamental que los compradores se informen y planifiquen sus compras con anticipación, para aprovechar al máximo esta instancia y evitar decisiones impulsivas o engañosas”.</w:t>
      </w:r>
    </w:p>
    <w:p w14:paraId="68EA659F" w14:textId="77777777" w:rsidR="00573128" w:rsidRPr="000A5955" w:rsidRDefault="00573128">
      <w:pPr>
        <w:jc w:val="both"/>
        <w:rPr>
          <w:rFonts w:asciiTheme="majorHAnsi" w:eastAsia="Montserrat" w:hAnsiTheme="majorHAnsi" w:cstheme="majorHAnsi"/>
          <w:sz w:val="24"/>
          <w:szCs w:val="24"/>
        </w:rPr>
      </w:pPr>
    </w:p>
    <w:p w14:paraId="68EA65A0" w14:textId="77777777" w:rsidR="00573128" w:rsidRPr="000A5955" w:rsidRDefault="000E443D">
      <w:pPr>
        <w:jc w:val="both"/>
        <w:rPr>
          <w:rFonts w:asciiTheme="majorHAnsi" w:eastAsia="Montserrat" w:hAnsiTheme="majorHAnsi" w:cstheme="majorHAnsi"/>
          <w:b/>
          <w:sz w:val="24"/>
          <w:szCs w:val="24"/>
        </w:rPr>
      </w:pPr>
      <w:proofErr w:type="spellStart"/>
      <w:r w:rsidRPr="000A5955">
        <w:rPr>
          <w:rFonts w:asciiTheme="majorHAnsi" w:eastAsia="Montserrat" w:hAnsiTheme="majorHAnsi" w:cstheme="majorHAnsi"/>
          <w:b/>
          <w:sz w:val="24"/>
          <w:szCs w:val="24"/>
        </w:rPr>
        <w:t>Tips</w:t>
      </w:r>
      <w:proofErr w:type="spellEnd"/>
      <w:r w:rsidRPr="000A5955">
        <w:rPr>
          <w:rFonts w:asciiTheme="majorHAnsi" w:eastAsia="Montserrat" w:hAnsiTheme="majorHAnsi" w:cstheme="majorHAnsi"/>
          <w:b/>
          <w:sz w:val="24"/>
          <w:szCs w:val="24"/>
        </w:rPr>
        <w:t xml:space="preserve"> para un carrito ganador</w:t>
      </w:r>
    </w:p>
    <w:p w14:paraId="68EA65A1" w14:textId="77777777" w:rsidR="00573128" w:rsidRPr="000A5955" w:rsidRDefault="00573128">
      <w:pPr>
        <w:jc w:val="both"/>
        <w:rPr>
          <w:rFonts w:asciiTheme="majorHAnsi" w:eastAsia="Montserrat" w:hAnsiTheme="majorHAnsi" w:cstheme="majorHAnsi"/>
          <w:sz w:val="24"/>
          <w:szCs w:val="24"/>
        </w:rPr>
      </w:pPr>
    </w:p>
    <w:p w14:paraId="68EA65A2" w14:textId="77777777" w:rsidR="00573128" w:rsidRPr="000A5955" w:rsidRDefault="000E443D">
      <w:pPr>
        <w:jc w:val="both"/>
        <w:rPr>
          <w:rFonts w:asciiTheme="majorHAnsi" w:eastAsia="Montserrat" w:hAnsiTheme="majorHAnsi" w:cstheme="majorHAnsi"/>
          <w:sz w:val="24"/>
          <w:szCs w:val="24"/>
        </w:rPr>
      </w:pPr>
      <w:r w:rsidRPr="000A5955">
        <w:rPr>
          <w:rFonts w:asciiTheme="majorHAnsi" w:eastAsia="Montserrat" w:hAnsiTheme="majorHAnsi" w:cstheme="majorHAnsi"/>
          <w:sz w:val="24"/>
          <w:szCs w:val="24"/>
        </w:rPr>
        <w:t>Para que los consumidores tengan una experiencia de compra satisfactoria durante el CyberDay 2025, es importante considerar los siguientes consejos:</w:t>
      </w:r>
    </w:p>
    <w:p w14:paraId="68EA65A3" w14:textId="77777777" w:rsidR="00573128" w:rsidRPr="000A5955" w:rsidRDefault="000E443D">
      <w:pPr>
        <w:numPr>
          <w:ilvl w:val="0"/>
          <w:numId w:val="1"/>
        </w:numPr>
        <w:jc w:val="both"/>
        <w:rPr>
          <w:rFonts w:asciiTheme="majorHAnsi" w:eastAsia="Montserrat" w:hAnsiTheme="majorHAnsi" w:cstheme="majorHAnsi"/>
          <w:sz w:val="24"/>
          <w:szCs w:val="24"/>
        </w:rPr>
      </w:pPr>
      <w:r w:rsidRPr="000A5955">
        <w:rPr>
          <w:rFonts w:asciiTheme="majorHAnsi" w:eastAsia="Montserrat" w:hAnsiTheme="majorHAnsi" w:cstheme="majorHAnsi"/>
          <w:sz w:val="24"/>
          <w:szCs w:val="24"/>
        </w:rPr>
        <w:t xml:space="preserve">Realizar una investigación previa sobre los productos y precios, a fin de identificar verdaderas oportunidades y no dejarse llevar por promociones engañosas. </w:t>
      </w:r>
    </w:p>
    <w:p w14:paraId="68EA65A4" w14:textId="77777777" w:rsidR="00573128" w:rsidRPr="000A5955" w:rsidRDefault="000E443D">
      <w:pPr>
        <w:numPr>
          <w:ilvl w:val="0"/>
          <w:numId w:val="1"/>
        </w:numPr>
        <w:jc w:val="both"/>
        <w:rPr>
          <w:rFonts w:asciiTheme="majorHAnsi" w:eastAsia="Montserrat" w:hAnsiTheme="majorHAnsi" w:cstheme="majorHAnsi"/>
          <w:sz w:val="24"/>
          <w:szCs w:val="24"/>
        </w:rPr>
      </w:pPr>
      <w:r w:rsidRPr="000A5955">
        <w:rPr>
          <w:rFonts w:asciiTheme="majorHAnsi" w:eastAsia="Montserrat" w:hAnsiTheme="majorHAnsi" w:cstheme="majorHAnsi"/>
          <w:sz w:val="24"/>
          <w:szCs w:val="24"/>
        </w:rPr>
        <w:t>Tener claro el presupuesto destinado a compras y no excederse, evitando impulsos de compra. Es recomendable hacer una lista de productos prioritarios y ceñirse a ella.</w:t>
      </w:r>
    </w:p>
    <w:p w14:paraId="68EA65A5" w14:textId="77777777" w:rsidR="00573128" w:rsidRPr="000A5955" w:rsidRDefault="000E443D">
      <w:pPr>
        <w:numPr>
          <w:ilvl w:val="0"/>
          <w:numId w:val="1"/>
        </w:numPr>
        <w:jc w:val="both"/>
        <w:rPr>
          <w:rFonts w:asciiTheme="majorHAnsi" w:eastAsia="Montserrat" w:hAnsiTheme="majorHAnsi" w:cstheme="majorHAnsi"/>
          <w:sz w:val="24"/>
          <w:szCs w:val="24"/>
        </w:rPr>
      </w:pPr>
      <w:r w:rsidRPr="000A5955">
        <w:rPr>
          <w:rFonts w:asciiTheme="majorHAnsi" w:eastAsia="Montserrat" w:hAnsiTheme="majorHAnsi" w:cstheme="majorHAnsi"/>
          <w:sz w:val="24"/>
          <w:szCs w:val="24"/>
        </w:rPr>
        <w:t>Revisar atentamente las políticas de despacho, devolución y garantía de cada tienda, para evitar inconvenientes y asegurarse de poder ejercer los derechos como consumidor en caso de ser necesario.</w:t>
      </w:r>
    </w:p>
    <w:p w14:paraId="68EA65A6" w14:textId="77777777" w:rsidR="00573128" w:rsidRPr="000A5955" w:rsidRDefault="000E443D">
      <w:pPr>
        <w:numPr>
          <w:ilvl w:val="0"/>
          <w:numId w:val="1"/>
        </w:numPr>
        <w:jc w:val="both"/>
        <w:rPr>
          <w:rFonts w:asciiTheme="majorHAnsi" w:eastAsia="Montserrat" w:hAnsiTheme="majorHAnsi" w:cstheme="majorHAnsi"/>
          <w:sz w:val="24"/>
          <w:szCs w:val="24"/>
        </w:rPr>
      </w:pPr>
      <w:r w:rsidRPr="000A5955">
        <w:rPr>
          <w:rFonts w:asciiTheme="majorHAnsi" w:eastAsia="Montserrat" w:hAnsiTheme="majorHAnsi" w:cstheme="majorHAnsi"/>
          <w:sz w:val="24"/>
          <w:szCs w:val="24"/>
        </w:rPr>
        <w:t>Utilizar métodos de pago seguros y confiables, como tarjetas de crédito o billeteras digitales, evitando compartir datos sensibles en sitios web no acreditados.</w:t>
      </w:r>
    </w:p>
    <w:p w14:paraId="68EA65A7" w14:textId="77777777" w:rsidR="00573128" w:rsidRPr="000A5955" w:rsidRDefault="000E443D">
      <w:pPr>
        <w:numPr>
          <w:ilvl w:val="0"/>
          <w:numId w:val="1"/>
        </w:numPr>
        <w:jc w:val="both"/>
        <w:rPr>
          <w:rFonts w:asciiTheme="majorHAnsi" w:eastAsia="Montserrat" w:hAnsiTheme="majorHAnsi" w:cstheme="majorHAnsi"/>
          <w:sz w:val="24"/>
          <w:szCs w:val="24"/>
        </w:rPr>
      </w:pPr>
      <w:r w:rsidRPr="000A5955">
        <w:rPr>
          <w:rFonts w:asciiTheme="majorHAnsi" w:eastAsia="Montserrat" w:hAnsiTheme="majorHAnsi" w:cstheme="majorHAnsi"/>
          <w:sz w:val="24"/>
          <w:szCs w:val="24"/>
        </w:rPr>
        <w:t>Estar alerta a posibles intentos de fraude o phishing durante el evento, que buscan aprovecharse de la alta actividad de consumo para robar información personal o financiera.</w:t>
      </w:r>
    </w:p>
    <w:p w14:paraId="68EA65A8" w14:textId="77777777" w:rsidR="00573128" w:rsidRPr="000A5955" w:rsidRDefault="00573128">
      <w:pPr>
        <w:ind w:left="720"/>
        <w:jc w:val="both"/>
        <w:rPr>
          <w:rFonts w:asciiTheme="majorHAnsi" w:eastAsia="Montserrat" w:hAnsiTheme="majorHAnsi" w:cstheme="majorHAnsi"/>
          <w:sz w:val="24"/>
          <w:szCs w:val="24"/>
        </w:rPr>
      </w:pPr>
    </w:p>
    <w:p w14:paraId="68EA65A9" w14:textId="77777777" w:rsidR="00573128" w:rsidRPr="000A5955" w:rsidRDefault="000E443D">
      <w:pPr>
        <w:jc w:val="both"/>
        <w:rPr>
          <w:rFonts w:asciiTheme="majorHAnsi" w:eastAsia="Montserrat" w:hAnsiTheme="majorHAnsi" w:cstheme="majorHAnsi"/>
          <w:b/>
          <w:sz w:val="24"/>
          <w:szCs w:val="24"/>
        </w:rPr>
      </w:pPr>
      <w:r w:rsidRPr="000A5955">
        <w:rPr>
          <w:rFonts w:asciiTheme="majorHAnsi" w:eastAsia="Montserrat" w:hAnsiTheme="majorHAnsi" w:cstheme="majorHAnsi"/>
          <w:b/>
          <w:sz w:val="24"/>
          <w:szCs w:val="24"/>
        </w:rPr>
        <w:t>Resolución de conflictos en línea</w:t>
      </w:r>
    </w:p>
    <w:p w14:paraId="68EA65AA" w14:textId="77777777" w:rsidR="00573128" w:rsidRPr="000A5955" w:rsidRDefault="00573128">
      <w:pPr>
        <w:jc w:val="both"/>
        <w:rPr>
          <w:rFonts w:asciiTheme="majorHAnsi" w:eastAsia="Montserrat" w:hAnsiTheme="majorHAnsi" w:cstheme="majorHAnsi"/>
          <w:sz w:val="24"/>
          <w:szCs w:val="24"/>
        </w:rPr>
      </w:pPr>
    </w:p>
    <w:p w14:paraId="68EA65AB" w14:textId="77777777" w:rsidR="00573128" w:rsidRPr="000A5955" w:rsidRDefault="000E443D">
      <w:pPr>
        <w:jc w:val="both"/>
        <w:rPr>
          <w:rFonts w:asciiTheme="majorHAnsi" w:eastAsia="Montserrat" w:hAnsiTheme="majorHAnsi" w:cstheme="majorHAnsi"/>
          <w:sz w:val="24"/>
          <w:szCs w:val="24"/>
        </w:rPr>
      </w:pPr>
      <w:r w:rsidRPr="000A5955">
        <w:rPr>
          <w:rFonts w:asciiTheme="majorHAnsi" w:eastAsia="Montserrat" w:hAnsiTheme="majorHAnsi" w:cstheme="majorHAnsi"/>
          <w:sz w:val="24"/>
          <w:szCs w:val="24"/>
        </w:rPr>
        <w:t xml:space="preserve">Como una forma de contribuir a mejorar la experiencia de los usuarios y atender sus inquietudes de manera eficiente, este CyberDay contará nuevamente con la implementación del sistema “Resolución en Línea”, desarrollado por la CCS y su Centro de Arbitraje y Mediación (CAM), que permite lograr acuerdos simples y eficientes entre las empresas y consumidores. Se trata de una plataforma que busca facilitar la comunicación entre ambos, poniendo a disposición de las personas un canal para la resolución de sus inquietudes </w:t>
      </w:r>
      <w:r w:rsidRPr="000A5955">
        <w:rPr>
          <w:rFonts w:asciiTheme="majorHAnsi" w:eastAsia="Montserrat" w:hAnsiTheme="majorHAnsi" w:cstheme="majorHAnsi"/>
          <w:sz w:val="24"/>
          <w:szCs w:val="24"/>
        </w:rPr>
        <w:lastRenderedPageBreak/>
        <w:t xml:space="preserve">derivadas de compras de comercio electrónico, llegando a cerca de 200 empresas adheridas, a las que se puede acceder directamente desde el sitio oficial </w:t>
      </w:r>
      <w:hyperlink r:id="rId8">
        <w:r w:rsidRPr="000A5955">
          <w:rPr>
            <w:rFonts w:asciiTheme="majorHAnsi" w:eastAsia="Montserrat" w:hAnsiTheme="majorHAnsi" w:cstheme="majorHAnsi"/>
            <w:color w:val="1155CC"/>
            <w:sz w:val="24"/>
            <w:szCs w:val="24"/>
            <w:u w:val="single"/>
          </w:rPr>
          <w:t>www.cyber.cl</w:t>
        </w:r>
      </w:hyperlink>
    </w:p>
    <w:p w14:paraId="68EA65AC" w14:textId="77777777" w:rsidR="00573128" w:rsidRPr="000A5955" w:rsidRDefault="00573128">
      <w:pPr>
        <w:jc w:val="both"/>
        <w:rPr>
          <w:rFonts w:asciiTheme="majorHAnsi" w:eastAsia="Montserrat" w:hAnsiTheme="majorHAnsi" w:cstheme="majorHAnsi"/>
          <w:sz w:val="24"/>
          <w:szCs w:val="24"/>
        </w:rPr>
      </w:pPr>
    </w:p>
    <w:p w14:paraId="68EA65AD" w14:textId="77777777" w:rsidR="00573128" w:rsidRPr="000A5955" w:rsidRDefault="000E443D">
      <w:pPr>
        <w:jc w:val="both"/>
        <w:rPr>
          <w:rFonts w:asciiTheme="majorHAnsi" w:eastAsia="Montserrat" w:hAnsiTheme="majorHAnsi" w:cstheme="majorHAnsi"/>
          <w:b/>
          <w:sz w:val="24"/>
          <w:szCs w:val="24"/>
        </w:rPr>
      </w:pPr>
      <w:r w:rsidRPr="000A5955">
        <w:rPr>
          <w:rFonts w:asciiTheme="majorHAnsi" w:eastAsia="Montserrat" w:hAnsiTheme="majorHAnsi" w:cstheme="majorHAnsi"/>
          <w:b/>
          <w:sz w:val="24"/>
          <w:szCs w:val="24"/>
        </w:rPr>
        <w:t>Cyber APP: tu aliada de compras</w:t>
      </w:r>
    </w:p>
    <w:p w14:paraId="68EA65AE" w14:textId="77777777" w:rsidR="00573128" w:rsidRPr="000A5955" w:rsidRDefault="00573128">
      <w:pPr>
        <w:jc w:val="both"/>
        <w:rPr>
          <w:rFonts w:asciiTheme="majorHAnsi" w:eastAsia="Montserrat" w:hAnsiTheme="majorHAnsi" w:cstheme="majorHAnsi"/>
          <w:sz w:val="24"/>
          <w:szCs w:val="24"/>
        </w:rPr>
      </w:pPr>
    </w:p>
    <w:p w14:paraId="68EA65AF" w14:textId="77777777" w:rsidR="00573128" w:rsidRPr="000A5955" w:rsidRDefault="000E443D">
      <w:pPr>
        <w:jc w:val="both"/>
        <w:rPr>
          <w:rFonts w:asciiTheme="majorHAnsi" w:eastAsia="Montserrat" w:hAnsiTheme="majorHAnsi" w:cstheme="majorHAnsi"/>
          <w:sz w:val="24"/>
          <w:szCs w:val="24"/>
        </w:rPr>
      </w:pPr>
      <w:r w:rsidRPr="000A5955">
        <w:rPr>
          <w:rFonts w:asciiTheme="majorHAnsi" w:eastAsia="Montserrat" w:hAnsiTheme="majorHAnsi" w:cstheme="majorHAnsi"/>
          <w:sz w:val="24"/>
          <w:szCs w:val="24"/>
        </w:rPr>
        <w:t>Para facilitar la experiencia de compra, se recomienda descargar la aplicación oficial del CyberDay. Esta app entrega información en tiempo real sobre las mejores ofertas, permite comparar precios y acceder directamente a los sitios web de los comercios participantes, optimizando así el proceso de búsqueda y decisión de compra. Además, la Cyber APP cuenta con herramientas de seguimiento de pedidos y notificaciones sobre promociones y envíos.</w:t>
      </w:r>
    </w:p>
    <w:p w14:paraId="68EA65B0" w14:textId="77777777" w:rsidR="00573128" w:rsidRPr="000A5955" w:rsidRDefault="000E443D">
      <w:pPr>
        <w:jc w:val="both"/>
        <w:rPr>
          <w:rFonts w:asciiTheme="majorHAnsi" w:eastAsia="Montserrat" w:hAnsiTheme="majorHAnsi" w:cstheme="majorHAnsi"/>
          <w:sz w:val="24"/>
          <w:szCs w:val="24"/>
        </w:rPr>
      </w:pPr>
      <w:r w:rsidRPr="000A5955">
        <w:rPr>
          <w:rFonts w:asciiTheme="majorHAnsi" w:eastAsia="Montserrat" w:hAnsiTheme="majorHAnsi" w:cstheme="majorHAnsi"/>
          <w:sz w:val="24"/>
          <w:szCs w:val="24"/>
        </w:rPr>
        <w:t>Como en cada versión de este importante evento de compras en línea, se recomienda a los usuarios acceder a través de la página oficial del evento, www.cyber.cl, ya que en ella se agrupa a los sitios de e-</w:t>
      </w:r>
      <w:proofErr w:type="spellStart"/>
      <w:r w:rsidRPr="000A5955">
        <w:rPr>
          <w:rFonts w:asciiTheme="majorHAnsi" w:eastAsia="Montserrat" w:hAnsiTheme="majorHAnsi" w:cstheme="majorHAnsi"/>
          <w:sz w:val="24"/>
          <w:szCs w:val="24"/>
        </w:rPr>
        <w:t>commerce</w:t>
      </w:r>
      <w:proofErr w:type="spellEnd"/>
      <w:r w:rsidRPr="000A5955">
        <w:rPr>
          <w:rFonts w:asciiTheme="majorHAnsi" w:eastAsia="Montserrat" w:hAnsiTheme="majorHAnsi" w:cstheme="majorHAnsi"/>
          <w:sz w:val="24"/>
          <w:szCs w:val="24"/>
        </w:rPr>
        <w:t xml:space="preserve"> que cumplen con los estándares de seguridad y protección de los consumidores y que cuentan con el Sello Oficial que lo certifica para participar de “</w:t>
      </w:r>
      <w:proofErr w:type="spellStart"/>
      <w:r w:rsidRPr="000A5955">
        <w:rPr>
          <w:rFonts w:asciiTheme="majorHAnsi" w:eastAsia="Montserrat" w:hAnsiTheme="majorHAnsi" w:cstheme="majorHAnsi"/>
          <w:sz w:val="24"/>
          <w:szCs w:val="24"/>
        </w:rPr>
        <w:t>The</w:t>
      </w:r>
      <w:proofErr w:type="spellEnd"/>
      <w:r w:rsidRPr="000A5955">
        <w:rPr>
          <w:rFonts w:asciiTheme="majorHAnsi" w:eastAsia="Montserrat" w:hAnsiTheme="majorHAnsi" w:cstheme="majorHAnsi"/>
          <w:sz w:val="24"/>
          <w:szCs w:val="24"/>
        </w:rPr>
        <w:t xml:space="preserve"> Real Cyber”. </w:t>
      </w:r>
    </w:p>
    <w:p w14:paraId="68EA65B1" w14:textId="77777777" w:rsidR="00573128" w:rsidRPr="000A5955" w:rsidRDefault="00573128">
      <w:pPr>
        <w:jc w:val="both"/>
        <w:rPr>
          <w:rFonts w:asciiTheme="majorHAnsi" w:eastAsia="Montserrat" w:hAnsiTheme="majorHAnsi" w:cstheme="majorHAnsi"/>
          <w:sz w:val="24"/>
          <w:szCs w:val="24"/>
        </w:rPr>
      </w:pPr>
    </w:p>
    <w:p w14:paraId="68EA65B2" w14:textId="77777777" w:rsidR="00573128" w:rsidRPr="000A5955" w:rsidRDefault="000E443D">
      <w:pPr>
        <w:jc w:val="both"/>
        <w:rPr>
          <w:rFonts w:asciiTheme="majorHAnsi" w:eastAsia="Montserrat" w:hAnsiTheme="majorHAnsi" w:cstheme="majorHAnsi"/>
          <w:sz w:val="24"/>
          <w:szCs w:val="24"/>
        </w:rPr>
      </w:pPr>
      <w:r w:rsidRPr="000A5955">
        <w:rPr>
          <w:rFonts w:asciiTheme="majorHAnsi" w:eastAsia="Montserrat" w:hAnsiTheme="majorHAnsi" w:cstheme="majorHAnsi"/>
          <w:sz w:val="24"/>
          <w:szCs w:val="24"/>
        </w:rPr>
        <w:t xml:space="preserve">El listado completo de las empresas participantes está disponible en el sitio web oficial </w:t>
      </w:r>
      <w:hyperlink r:id="rId9">
        <w:r w:rsidRPr="000A5955">
          <w:rPr>
            <w:rFonts w:asciiTheme="majorHAnsi" w:eastAsia="Montserrat" w:hAnsiTheme="majorHAnsi" w:cstheme="majorHAnsi"/>
            <w:color w:val="1155CC"/>
            <w:sz w:val="24"/>
            <w:szCs w:val="24"/>
            <w:u w:val="single"/>
          </w:rPr>
          <w:t>www.cyber.cl</w:t>
        </w:r>
      </w:hyperlink>
      <w:r w:rsidRPr="000A5955">
        <w:rPr>
          <w:rFonts w:asciiTheme="majorHAnsi" w:eastAsia="Montserrat" w:hAnsiTheme="majorHAnsi" w:cstheme="majorHAnsi"/>
          <w:sz w:val="24"/>
          <w:szCs w:val="24"/>
        </w:rPr>
        <w:t xml:space="preserve"> y en redes sociales, a través de la fan page </w:t>
      </w:r>
      <w:hyperlink r:id="rId10">
        <w:r w:rsidRPr="000A5955">
          <w:rPr>
            <w:rFonts w:asciiTheme="majorHAnsi" w:eastAsia="Montserrat" w:hAnsiTheme="majorHAnsi" w:cstheme="majorHAnsi"/>
            <w:color w:val="1155CC"/>
            <w:sz w:val="24"/>
            <w:szCs w:val="24"/>
            <w:u w:val="single"/>
          </w:rPr>
          <w:t>https://www.facebook.com/CyberDaysChile</w:t>
        </w:r>
      </w:hyperlink>
      <w:r w:rsidRPr="000A5955">
        <w:rPr>
          <w:rFonts w:asciiTheme="majorHAnsi" w:eastAsia="Montserrat" w:hAnsiTheme="majorHAnsi" w:cstheme="majorHAnsi"/>
          <w:sz w:val="24"/>
          <w:szCs w:val="24"/>
        </w:rPr>
        <w:t xml:space="preserve"> y de la cuenta de Instagram </w:t>
      </w:r>
      <w:hyperlink r:id="rId11">
        <w:r w:rsidRPr="000A5955">
          <w:rPr>
            <w:rFonts w:asciiTheme="majorHAnsi" w:eastAsia="Montserrat" w:hAnsiTheme="majorHAnsi" w:cstheme="majorHAnsi"/>
            <w:color w:val="1155CC"/>
            <w:sz w:val="24"/>
            <w:szCs w:val="24"/>
            <w:u w:val="single"/>
          </w:rPr>
          <w:t>https://instagram.com/cyberchile</w:t>
        </w:r>
      </w:hyperlink>
      <w:r w:rsidRPr="000A5955">
        <w:rPr>
          <w:rFonts w:asciiTheme="majorHAnsi" w:eastAsia="Montserrat" w:hAnsiTheme="majorHAnsi" w:cstheme="majorHAnsi"/>
          <w:sz w:val="24"/>
          <w:szCs w:val="24"/>
        </w:rPr>
        <w:t xml:space="preserve">. </w:t>
      </w:r>
    </w:p>
    <w:p w14:paraId="68EA65B3" w14:textId="77777777" w:rsidR="00573128" w:rsidRPr="000A5955" w:rsidRDefault="00573128">
      <w:pPr>
        <w:jc w:val="both"/>
        <w:rPr>
          <w:rFonts w:asciiTheme="majorHAnsi" w:eastAsia="Montserrat" w:hAnsiTheme="majorHAnsi" w:cstheme="majorHAnsi"/>
          <w:sz w:val="24"/>
          <w:szCs w:val="24"/>
        </w:rPr>
      </w:pPr>
    </w:p>
    <w:p w14:paraId="68EA65B4" w14:textId="77777777" w:rsidR="00573128" w:rsidRPr="000A5955" w:rsidRDefault="000E443D">
      <w:pPr>
        <w:jc w:val="both"/>
        <w:rPr>
          <w:rFonts w:asciiTheme="majorHAnsi" w:eastAsia="Montserrat" w:hAnsiTheme="majorHAnsi" w:cstheme="majorHAnsi"/>
          <w:b/>
          <w:sz w:val="24"/>
          <w:szCs w:val="24"/>
        </w:rPr>
      </w:pPr>
      <w:r w:rsidRPr="000A5955">
        <w:rPr>
          <w:rFonts w:asciiTheme="majorHAnsi" w:eastAsia="Montserrat" w:hAnsiTheme="majorHAnsi" w:cstheme="majorHAnsi"/>
          <w:b/>
          <w:sz w:val="24"/>
          <w:szCs w:val="24"/>
        </w:rPr>
        <w:t>Coordenadas:</w:t>
      </w:r>
    </w:p>
    <w:p w14:paraId="68EA65B5" w14:textId="77777777" w:rsidR="00573128" w:rsidRPr="000A5955" w:rsidRDefault="000E443D">
      <w:pPr>
        <w:jc w:val="both"/>
        <w:rPr>
          <w:rFonts w:asciiTheme="majorHAnsi" w:eastAsia="Montserrat" w:hAnsiTheme="majorHAnsi" w:cstheme="majorHAnsi"/>
          <w:sz w:val="24"/>
          <w:szCs w:val="24"/>
        </w:rPr>
      </w:pPr>
      <w:r w:rsidRPr="000A5955">
        <w:rPr>
          <w:rFonts w:asciiTheme="majorHAnsi" w:eastAsia="Montserrat" w:hAnsiTheme="majorHAnsi" w:cstheme="majorHAnsi"/>
          <w:sz w:val="24"/>
          <w:szCs w:val="24"/>
        </w:rPr>
        <w:t>Cuándo: 2, 3 y 4 de junio</w:t>
      </w:r>
    </w:p>
    <w:p w14:paraId="68EA65B6" w14:textId="77777777" w:rsidR="00573128" w:rsidRPr="000A5955" w:rsidRDefault="000E443D">
      <w:pPr>
        <w:jc w:val="both"/>
        <w:rPr>
          <w:rFonts w:asciiTheme="majorHAnsi" w:eastAsia="Montserrat" w:hAnsiTheme="majorHAnsi" w:cstheme="majorHAnsi"/>
          <w:sz w:val="24"/>
          <w:szCs w:val="24"/>
        </w:rPr>
      </w:pPr>
      <w:r w:rsidRPr="000A5955">
        <w:rPr>
          <w:rFonts w:asciiTheme="majorHAnsi" w:eastAsia="Montserrat" w:hAnsiTheme="majorHAnsi" w:cstheme="majorHAnsi"/>
          <w:sz w:val="24"/>
          <w:szCs w:val="24"/>
        </w:rPr>
        <w:t xml:space="preserve">Sitio oficial: </w:t>
      </w:r>
      <w:hyperlink r:id="rId12">
        <w:r w:rsidRPr="000A5955">
          <w:rPr>
            <w:rFonts w:asciiTheme="majorHAnsi" w:eastAsia="Montserrat" w:hAnsiTheme="majorHAnsi" w:cstheme="majorHAnsi"/>
            <w:color w:val="1155CC"/>
            <w:sz w:val="24"/>
            <w:szCs w:val="24"/>
            <w:u w:val="single"/>
          </w:rPr>
          <w:t>www.cyber.cl</w:t>
        </w:r>
      </w:hyperlink>
      <w:r w:rsidRPr="000A5955">
        <w:rPr>
          <w:rFonts w:asciiTheme="majorHAnsi" w:eastAsia="Montserrat" w:hAnsiTheme="majorHAnsi" w:cstheme="majorHAnsi"/>
          <w:sz w:val="24"/>
          <w:szCs w:val="24"/>
        </w:rPr>
        <w:t xml:space="preserve"> </w:t>
      </w:r>
    </w:p>
    <w:p w14:paraId="68EA65B7" w14:textId="77777777" w:rsidR="00573128" w:rsidRPr="000A5955" w:rsidRDefault="000E443D">
      <w:pPr>
        <w:jc w:val="both"/>
        <w:rPr>
          <w:rFonts w:asciiTheme="majorHAnsi" w:eastAsia="Montserrat" w:hAnsiTheme="majorHAnsi" w:cstheme="majorHAnsi"/>
          <w:sz w:val="24"/>
          <w:szCs w:val="24"/>
          <w:lang w:val="en-US"/>
        </w:rPr>
      </w:pPr>
      <w:r w:rsidRPr="000A5955">
        <w:rPr>
          <w:rFonts w:asciiTheme="majorHAnsi" w:eastAsia="Montserrat" w:hAnsiTheme="majorHAnsi" w:cstheme="majorHAnsi"/>
          <w:sz w:val="24"/>
          <w:szCs w:val="24"/>
          <w:lang w:val="en-US"/>
        </w:rPr>
        <w:t xml:space="preserve">App: </w:t>
      </w:r>
      <w:proofErr w:type="spellStart"/>
      <w:r w:rsidRPr="000A5955">
        <w:rPr>
          <w:rFonts w:asciiTheme="majorHAnsi" w:eastAsia="Montserrat" w:hAnsiTheme="majorHAnsi" w:cstheme="majorHAnsi"/>
          <w:sz w:val="24"/>
          <w:szCs w:val="24"/>
          <w:lang w:val="en-US"/>
        </w:rPr>
        <w:t>CyberApp</w:t>
      </w:r>
      <w:proofErr w:type="spellEnd"/>
    </w:p>
    <w:p w14:paraId="68EA65B8" w14:textId="77777777" w:rsidR="00573128" w:rsidRPr="000A5955" w:rsidRDefault="000E443D">
      <w:pPr>
        <w:jc w:val="both"/>
        <w:rPr>
          <w:rFonts w:asciiTheme="majorHAnsi" w:eastAsia="Montserrat" w:hAnsiTheme="majorHAnsi" w:cstheme="majorHAnsi"/>
          <w:sz w:val="24"/>
          <w:szCs w:val="24"/>
          <w:lang w:val="en-US"/>
        </w:rPr>
      </w:pPr>
      <w:r w:rsidRPr="000A5955">
        <w:rPr>
          <w:rFonts w:asciiTheme="majorHAnsi" w:eastAsia="Montserrat" w:hAnsiTheme="majorHAnsi" w:cstheme="majorHAnsi"/>
          <w:sz w:val="24"/>
          <w:szCs w:val="24"/>
          <w:lang w:val="en-US"/>
        </w:rPr>
        <w:t xml:space="preserve">Facebook: </w:t>
      </w:r>
      <w:hyperlink r:id="rId13">
        <w:r w:rsidRPr="000A5955">
          <w:rPr>
            <w:rFonts w:asciiTheme="majorHAnsi" w:eastAsia="Montserrat" w:hAnsiTheme="majorHAnsi" w:cstheme="majorHAnsi"/>
            <w:color w:val="1155CC"/>
            <w:sz w:val="24"/>
            <w:szCs w:val="24"/>
            <w:u w:val="single"/>
            <w:lang w:val="en-US"/>
          </w:rPr>
          <w:t>https://www.facebook.com/CyberDaysChile</w:t>
        </w:r>
      </w:hyperlink>
      <w:r w:rsidRPr="000A5955">
        <w:rPr>
          <w:rFonts w:asciiTheme="majorHAnsi" w:eastAsia="Montserrat" w:hAnsiTheme="majorHAnsi" w:cstheme="majorHAnsi"/>
          <w:sz w:val="24"/>
          <w:szCs w:val="24"/>
          <w:lang w:val="en-US"/>
        </w:rPr>
        <w:t xml:space="preserve"> </w:t>
      </w:r>
    </w:p>
    <w:p w14:paraId="68EA65B9" w14:textId="77777777" w:rsidR="00573128" w:rsidRPr="000A5955" w:rsidRDefault="000E443D">
      <w:pPr>
        <w:jc w:val="both"/>
        <w:rPr>
          <w:rFonts w:asciiTheme="majorHAnsi" w:eastAsia="Montserrat" w:hAnsiTheme="majorHAnsi" w:cstheme="majorHAnsi"/>
          <w:sz w:val="24"/>
          <w:szCs w:val="24"/>
          <w:lang w:val="en-US"/>
        </w:rPr>
      </w:pPr>
      <w:r w:rsidRPr="000A5955">
        <w:rPr>
          <w:rFonts w:asciiTheme="majorHAnsi" w:eastAsia="Montserrat" w:hAnsiTheme="majorHAnsi" w:cstheme="majorHAnsi"/>
          <w:sz w:val="24"/>
          <w:szCs w:val="24"/>
          <w:lang w:val="en-US"/>
        </w:rPr>
        <w:t xml:space="preserve">Instagram:  </w:t>
      </w:r>
      <w:hyperlink r:id="rId14">
        <w:r w:rsidRPr="000A5955">
          <w:rPr>
            <w:rFonts w:asciiTheme="majorHAnsi" w:eastAsia="Montserrat" w:hAnsiTheme="majorHAnsi" w:cstheme="majorHAnsi"/>
            <w:color w:val="1155CC"/>
            <w:sz w:val="24"/>
            <w:szCs w:val="24"/>
            <w:u w:val="single"/>
            <w:lang w:val="en-US"/>
          </w:rPr>
          <w:t>https://www.instagram.com/cyberchile/</w:t>
        </w:r>
      </w:hyperlink>
      <w:r w:rsidRPr="000A5955">
        <w:rPr>
          <w:rFonts w:asciiTheme="majorHAnsi" w:eastAsia="Montserrat" w:hAnsiTheme="majorHAnsi" w:cstheme="majorHAnsi"/>
          <w:sz w:val="24"/>
          <w:szCs w:val="24"/>
          <w:lang w:val="en-US"/>
        </w:rPr>
        <w:t xml:space="preserve"> </w:t>
      </w:r>
    </w:p>
    <w:p w14:paraId="68EA65BA" w14:textId="77777777" w:rsidR="00573128" w:rsidRPr="000A5955" w:rsidRDefault="00573128">
      <w:pPr>
        <w:jc w:val="both"/>
        <w:rPr>
          <w:rFonts w:asciiTheme="majorHAnsi" w:eastAsia="Montserrat" w:hAnsiTheme="majorHAnsi" w:cstheme="majorHAnsi"/>
          <w:sz w:val="24"/>
          <w:szCs w:val="24"/>
          <w:lang w:val="en-US"/>
        </w:rPr>
      </w:pPr>
    </w:p>
    <w:p w14:paraId="68EA65BB" w14:textId="77777777" w:rsidR="00573128" w:rsidRPr="000A5955" w:rsidRDefault="00573128">
      <w:pPr>
        <w:rPr>
          <w:rFonts w:asciiTheme="majorHAnsi" w:hAnsiTheme="majorHAnsi" w:cstheme="majorHAnsi"/>
          <w:sz w:val="24"/>
          <w:szCs w:val="24"/>
          <w:lang w:val="en-US"/>
        </w:rPr>
      </w:pPr>
    </w:p>
    <w:sectPr w:rsidR="00573128" w:rsidRPr="000A5955">
      <w:headerReference w:type="default" r:id="rId15"/>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3505CA" w14:textId="77777777" w:rsidR="004402E7" w:rsidRDefault="004402E7">
      <w:pPr>
        <w:spacing w:line="240" w:lineRule="auto"/>
      </w:pPr>
      <w:r>
        <w:separator/>
      </w:r>
    </w:p>
  </w:endnote>
  <w:endnote w:type="continuationSeparator" w:id="0">
    <w:p w14:paraId="3E8F5034" w14:textId="77777777" w:rsidR="004402E7" w:rsidRDefault="004402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DDEB355-126E-463F-8806-39887757AEA0}"/>
    <w:embedBold r:id="rId2" w:fontKey="{C9879CD0-9759-4861-95C2-8E285473BC17}"/>
  </w:font>
  <w:font w:name="Montserrat">
    <w:charset w:val="00"/>
    <w:family w:val="auto"/>
    <w:pitch w:val="variable"/>
    <w:sig w:usb0="2000020F" w:usb1="00000003" w:usb2="00000000" w:usb3="00000000" w:csb0="00000197" w:csb1="00000000"/>
    <w:embedRegular r:id="rId3" w:fontKey="{0E71873D-CB27-483E-95C9-86D8E281DB52}"/>
    <w:embedBold r:id="rId4" w:fontKey="{34904294-948A-4F6F-905F-4331D815B965}"/>
  </w:font>
  <w:font w:name="Arial Narrow">
    <w:panose1 w:val="020B0606020202030204"/>
    <w:charset w:val="00"/>
    <w:family w:val="swiss"/>
    <w:pitch w:val="variable"/>
    <w:sig w:usb0="00000287" w:usb1="00000800" w:usb2="00000000" w:usb3="00000000" w:csb0="0000009F" w:csb1="00000000"/>
    <w:embedRegular r:id="rId5" w:fontKey="{E31E32B1-B818-48E2-9428-8889C2F71FFB}"/>
  </w:font>
  <w:font w:name="Cambria">
    <w:panose1 w:val="02040503050406030204"/>
    <w:charset w:val="00"/>
    <w:family w:val="roman"/>
    <w:pitch w:val="variable"/>
    <w:sig w:usb0="E00006FF" w:usb1="420024FF" w:usb2="02000000" w:usb3="00000000" w:csb0="0000019F" w:csb1="00000000"/>
    <w:embedRegular r:id="rId6" w:fontKey="{EB6ED71B-EAAF-4CD1-9367-85F82FE99F5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91DA4A" w14:textId="77777777" w:rsidR="004402E7" w:rsidRDefault="004402E7">
      <w:pPr>
        <w:spacing w:line="240" w:lineRule="auto"/>
      </w:pPr>
      <w:r>
        <w:separator/>
      </w:r>
    </w:p>
  </w:footnote>
  <w:footnote w:type="continuationSeparator" w:id="0">
    <w:p w14:paraId="5D637441" w14:textId="77777777" w:rsidR="004402E7" w:rsidRDefault="004402E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A65BC" w14:textId="77777777" w:rsidR="00573128" w:rsidRDefault="000E443D">
    <w:pPr>
      <w:tabs>
        <w:tab w:val="center" w:pos="4419"/>
        <w:tab w:val="right" w:pos="8838"/>
      </w:tabs>
      <w:spacing w:line="240" w:lineRule="auto"/>
      <w:rPr>
        <w:rFonts w:ascii="Calibri" w:eastAsia="Calibri" w:hAnsi="Calibri" w:cs="Calibri"/>
        <w:shd w:val="clear" w:color="auto" w:fill="E6E6E6"/>
      </w:rPr>
    </w:pPr>
    <w:r>
      <w:rPr>
        <w:noProof/>
      </w:rPr>
      <w:drawing>
        <wp:anchor distT="0" distB="0" distL="114300" distR="114300" simplePos="0" relativeHeight="251658240" behindDoc="0" locked="0" layoutInCell="1" hidden="0" allowOverlap="1" wp14:anchorId="68EA65BD" wp14:editId="68EA65BE">
          <wp:simplePos x="0" y="0"/>
          <wp:positionH relativeFrom="column">
            <wp:posOffset>4654875</wp:posOffset>
          </wp:positionH>
          <wp:positionV relativeFrom="paragraph">
            <wp:posOffset>57150</wp:posOffset>
          </wp:positionV>
          <wp:extent cx="1072936" cy="278541"/>
          <wp:effectExtent l="0" t="0" r="0" b="0"/>
          <wp:wrapNone/>
          <wp:docPr id="1" name="image2.jpg" descr="Imagen que contiene dibuj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jpg" descr="Imagen que contiene dibujo&#10;&#10;Descripción generada automáticamente"/>
                  <pic:cNvPicPr preferRelativeResize="0"/>
                </pic:nvPicPr>
                <pic:blipFill>
                  <a:blip r:embed="rId1"/>
                  <a:srcRect/>
                  <a:stretch>
                    <a:fillRect/>
                  </a:stretch>
                </pic:blipFill>
                <pic:spPr>
                  <a:xfrm>
                    <a:off x="0" y="0"/>
                    <a:ext cx="1072936" cy="278541"/>
                  </a:xfrm>
                  <a:prstGeom prst="rect">
                    <a:avLst/>
                  </a:prstGeom>
                  <a:ln/>
                </pic:spPr>
              </pic:pic>
            </a:graphicData>
          </a:graphic>
        </wp:anchor>
      </w:drawing>
    </w:r>
    <w:r>
      <w:rPr>
        <w:noProof/>
      </w:rPr>
      <w:drawing>
        <wp:anchor distT="0" distB="0" distL="0" distR="0" simplePos="0" relativeHeight="251659264" behindDoc="0" locked="0" layoutInCell="1" hidden="0" allowOverlap="1" wp14:anchorId="68EA65BF" wp14:editId="68EA65C0">
          <wp:simplePos x="0" y="0"/>
          <wp:positionH relativeFrom="column">
            <wp:posOffset>0</wp:posOffset>
          </wp:positionH>
          <wp:positionV relativeFrom="paragraph">
            <wp:posOffset>-161924</wp:posOffset>
          </wp:positionV>
          <wp:extent cx="1067610" cy="618407"/>
          <wp:effectExtent l="0" t="0" r="0" b="0"/>
          <wp:wrapNone/>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l="31001" t="27837" r="24066" b="25077"/>
                  <a:stretch>
                    <a:fillRect/>
                  </a:stretch>
                </pic:blipFill>
                <pic:spPr>
                  <a:xfrm>
                    <a:off x="0" y="0"/>
                    <a:ext cx="1067610" cy="618407"/>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653E5"/>
    <w:multiLevelType w:val="multilevel"/>
    <w:tmpl w:val="6784C2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01D23B3"/>
    <w:multiLevelType w:val="multilevel"/>
    <w:tmpl w:val="A504FC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87469190">
    <w:abstractNumId w:val="0"/>
  </w:num>
  <w:num w:numId="2" w16cid:durableId="15920850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3128"/>
    <w:rsid w:val="000A5955"/>
    <w:rsid w:val="000E443D"/>
    <w:rsid w:val="001D0242"/>
    <w:rsid w:val="00273220"/>
    <w:rsid w:val="002865C0"/>
    <w:rsid w:val="004402E7"/>
    <w:rsid w:val="004D3ADC"/>
    <w:rsid w:val="00573128"/>
    <w:rsid w:val="007C0344"/>
    <w:rsid w:val="00A0169B"/>
    <w:rsid w:val="00AA076C"/>
    <w:rsid w:val="00EC07D6"/>
    <w:rsid w:val="00F8143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EA658E"/>
  <w15:docId w15:val="{C2424298-B0EC-40E2-A758-9C9DD5CF1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419"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cyber.cl" TargetMode="External"/><Relationship Id="rId13" Type="http://schemas.openxmlformats.org/officeDocument/2006/relationships/hyperlink" Target="https://www.facebook.com/CyberDaysChile" TargetMode="External"/><Relationship Id="rId3" Type="http://schemas.openxmlformats.org/officeDocument/2006/relationships/settings" Target="settings.xml"/><Relationship Id="rId7" Type="http://schemas.openxmlformats.org/officeDocument/2006/relationships/hyperlink" Target="http://cyber.cl" TargetMode="External"/><Relationship Id="rId12" Type="http://schemas.openxmlformats.org/officeDocument/2006/relationships/hyperlink" Target="http://www.cyber.cl"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nstagram.com/cyberchile"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facebook.com/CyberDaysChile" TargetMode="External"/><Relationship Id="rId4" Type="http://schemas.openxmlformats.org/officeDocument/2006/relationships/webSettings" Target="webSettings.xml"/><Relationship Id="rId9" Type="http://schemas.openxmlformats.org/officeDocument/2006/relationships/hyperlink" Target="http://www.cyber.cl" TargetMode="External"/><Relationship Id="rId14" Type="http://schemas.openxmlformats.org/officeDocument/2006/relationships/hyperlink" Target="https://www.instagram.com/cyberchil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3</Pages>
  <Words>1040</Words>
  <Characters>5720</Characters>
  <Application>Microsoft Office Word</Application>
  <DocSecurity>0</DocSecurity>
  <Lines>47</Lines>
  <Paragraphs>13</Paragraphs>
  <ScaleCrop>false</ScaleCrop>
  <Company/>
  <LinksUpToDate>false</LinksUpToDate>
  <CharactersWithSpaces>6747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Yerka Yukich Lorén</cp:lastModifiedBy>
  <cp:revision>10</cp:revision>
  <dcterms:created xsi:type="dcterms:W3CDTF">2025-05-28T18:56:00Z</dcterms:created>
  <dcterms:modified xsi:type="dcterms:W3CDTF">2025-05-30T17:48:00Z</dcterms:modified>
</cp:coreProperties>
</file>